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7EA" w:rsidRDefault="00E207EA" w:rsidP="00E207EA">
      <w:pPr>
        <w:jc w:val="center"/>
        <w:rPr>
          <w:b/>
          <w:lang w:val="es-MX"/>
        </w:rPr>
      </w:pPr>
      <w:r>
        <w:rPr>
          <w:b/>
          <w:lang w:val="es-MX"/>
        </w:rPr>
        <w:t>ACTA # 42-11</w:t>
      </w:r>
    </w:p>
    <w:p w:rsidR="00E207EA" w:rsidRPr="001E16EC" w:rsidRDefault="00E207EA" w:rsidP="00E207EA">
      <w:pPr>
        <w:jc w:val="both"/>
        <w:rPr>
          <w:lang w:val="es-MX"/>
        </w:rPr>
      </w:pPr>
    </w:p>
    <w:p w:rsidR="00E207EA" w:rsidRDefault="00E207EA" w:rsidP="00E207EA">
      <w:pPr>
        <w:jc w:val="both"/>
        <w:rPr>
          <w:lang w:val="es-MX"/>
        </w:rPr>
      </w:pPr>
    </w:p>
    <w:p w:rsidR="00E207EA" w:rsidRDefault="00E207EA" w:rsidP="00E207EA">
      <w:pPr>
        <w:jc w:val="both"/>
        <w:rPr>
          <w:lang w:val="es-MX"/>
        </w:rPr>
      </w:pPr>
      <w:r w:rsidRPr="000E2354">
        <w:rPr>
          <w:lang w:val="es-MX"/>
        </w:rPr>
        <w:t xml:space="preserve">Sesión Ordinaria </w:t>
      </w:r>
      <w:r w:rsidRPr="001E16EC">
        <w:rPr>
          <w:lang w:val="es-MX"/>
        </w:rPr>
        <w:t xml:space="preserve">número </w:t>
      </w:r>
      <w:r>
        <w:rPr>
          <w:lang w:val="es-MX"/>
        </w:rPr>
        <w:t>cuarenta y dos el 09 de noviembre</w:t>
      </w:r>
      <w:r w:rsidRPr="001E16EC">
        <w:rPr>
          <w:lang w:val="es-MX"/>
        </w:rPr>
        <w:t xml:space="preserve"> del dos mil once.  Inicio de la sesión a las </w:t>
      </w:r>
      <w:r>
        <w:rPr>
          <w:lang w:val="es-MX"/>
        </w:rPr>
        <w:t>diecisiete horas con cincuenta minutos.</w:t>
      </w:r>
    </w:p>
    <w:p w:rsidR="00E207EA" w:rsidRDefault="00E207EA" w:rsidP="00E207EA">
      <w:pPr>
        <w:jc w:val="both"/>
        <w:rPr>
          <w:lang w:val="es-MX"/>
        </w:rPr>
      </w:pPr>
    </w:p>
    <w:p w:rsidR="00E207EA" w:rsidRPr="002D5017" w:rsidRDefault="00E207EA" w:rsidP="00E207EA">
      <w:pPr>
        <w:jc w:val="both"/>
        <w:rPr>
          <w:b/>
          <w:lang w:val="es-MX"/>
        </w:rPr>
      </w:pPr>
      <w:r w:rsidRPr="002D5017">
        <w:rPr>
          <w:b/>
          <w:lang w:val="es-MX"/>
        </w:rPr>
        <w:t>Presentes:</w:t>
      </w:r>
    </w:p>
    <w:p w:rsidR="00E207EA" w:rsidRPr="001F6283" w:rsidRDefault="00E207EA" w:rsidP="00E207EA">
      <w:pPr>
        <w:ind w:left="708" w:hanging="708"/>
        <w:jc w:val="both"/>
        <w:rPr>
          <w:lang w:val="es-MX"/>
        </w:rPr>
      </w:pPr>
      <w:r w:rsidRPr="001F6283">
        <w:rPr>
          <w:lang w:val="es-MX"/>
        </w:rPr>
        <w:t>Beatriz Pérez Sánchez</w:t>
      </w:r>
      <w:r w:rsidRPr="001F6283">
        <w:rPr>
          <w:lang w:val="es-MX"/>
        </w:rPr>
        <w:tab/>
        <w:t xml:space="preserve">Presidenta </w:t>
      </w:r>
    </w:p>
    <w:p w:rsidR="00E207EA" w:rsidRPr="007F27B3" w:rsidRDefault="00E207EA" w:rsidP="00E207EA">
      <w:pPr>
        <w:rPr>
          <w:b/>
          <w:lang w:val="es-MX"/>
        </w:rPr>
      </w:pPr>
      <w:r w:rsidRPr="007F27B3">
        <w:rPr>
          <w:lang w:val="es-MX"/>
        </w:rPr>
        <w:t>Rodrigo Solís Jaime</w:t>
      </w:r>
      <w:r w:rsidRPr="007F27B3">
        <w:rPr>
          <w:lang w:val="es-MX"/>
        </w:rPr>
        <w:tab/>
        <w:t xml:space="preserve">            Tesorero</w:t>
      </w:r>
    </w:p>
    <w:p w:rsidR="00E207EA" w:rsidRPr="00014EB4" w:rsidRDefault="00E207EA" w:rsidP="00E207EA">
      <w:pPr>
        <w:jc w:val="both"/>
        <w:rPr>
          <w:lang w:val="es-MX"/>
        </w:rPr>
      </w:pPr>
      <w:r w:rsidRPr="00014EB4">
        <w:rPr>
          <w:lang w:val="es-MX"/>
        </w:rPr>
        <w:t>Wilmer Quirós Jiménez</w:t>
      </w:r>
      <w:r w:rsidRPr="00014EB4">
        <w:rPr>
          <w:lang w:val="es-MX"/>
        </w:rPr>
        <w:tab/>
        <w:t>Vocal II</w:t>
      </w:r>
    </w:p>
    <w:p w:rsidR="00E207EA" w:rsidRDefault="00E207EA" w:rsidP="00E207EA">
      <w:pPr>
        <w:jc w:val="both"/>
        <w:rPr>
          <w:lang w:val="es-MX"/>
        </w:rPr>
      </w:pPr>
    </w:p>
    <w:p w:rsidR="00E207EA" w:rsidRPr="00F86520" w:rsidRDefault="00E207EA" w:rsidP="00E207EA">
      <w:pPr>
        <w:jc w:val="both"/>
        <w:rPr>
          <w:b/>
          <w:lang w:val="es-MX"/>
        </w:rPr>
      </w:pPr>
      <w:r>
        <w:rPr>
          <w:b/>
          <w:lang w:val="es-MX"/>
        </w:rPr>
        <w:t>Ausencias justificadas:</w:t>
      </w:r>
    </w:p>
    <w:p w:rsidR="00E207EA" w:rsidRPr="008E50AE" w:rsidRDefault="00E207EA" w:rsidP="00E207EA">
      <w:pPr>
        <w:jc w:val="both"/>
        <w:rPr>
          <w:lang w:val="es-MX"/>
        </w:rPr>
      </w:pPr>
      <w:r w:rsidRPr="006128B5">
        <w:rPr>
          <w:lang w:val="es-MX"/>
        </w:rPr>
        <w:t>Guillermo Cubillos Sánchez</w:t>
      </w:r>
      <w:r w:rsidRPr="006128B5">
        <w:rPr>
          <w:lang w:val="es-MX"/>
        </w:rPr>
        <w:tab/>
        <w:t>Vocal I</w:t>
      </w:r>
    </w:p>
    <w:p w:rsidR="00E207EA" w:rsidRDefault="00E207EA" w:rsidP="00E207EA">
      <w:pPr>
        <w:jc w:val="both"/>
        <w:rPr>
          <w:lang w:val="es-MX"/>
        </w:rPr>
      </w:pPr>
      <w:r w:rsidRPr="00F161CC">
        <w:rPr>
          <w:lang w:val="es-MX"/>
        </w:rPr>
        <w:t>Maribeth Chaves Carpio</w:t>
      </w:r>
      <w:r w:rsidRPr="00F161CC">
        <w:rPr>
          <w:lang w:val="es-MX"/>
        </w:rPr>
        <w:tab/>
        <w:t xml:space="preserve"> Fiscal</w:t>
      </w:r>
    </w:p>
    <w:p w:rsidR="00E207EA" w:rsidRDefault="00E207EA" w:rsidP="00E207EA">
      <w:pPr>
        <w:jc w:val="both"/>
        <w:rPr>
          <w:lang w:val="es-MX"/>
        </w:rPr>
      </w:pPr>
      <w:r w:rsidRPr="001F6283">
        <w:rPr>
          <w:lang w:val="pt-BR"/>
        </w:rPr>
        <w:t>Sandra Zumbado Alvarado</w:t>
      </w:r>
      <w:r w:rsidRPr="001F6283">
        <w:rPr>
          <w:lang w:val="pt-BR"/>
        </w:rPr>
        <w:tab/>
        <w:t>Secretaria</w:t>
      </w:r>
    </w:p>
    <w:p w:rsidR="00E207EA" w:rsidRDefault="00E207EA" w:rsidP="00E207EA">
      <w:pPr>
        <w:jc w:val="both"/>
        <w:rPr>
          <w:b/>
          <w:sz w:val="22"/>
          <w:szCs w:val="22"/>
          <w:lang w:val="es-MX"/>
        </w:rPr>
      </w:pPr>
    </w:p>
    <w:p w:rsidR="00E207EA" w:rsidRDefault="00E207EA" w:rsidP="00E207EA">
      <w:pPr>
        <w:jc w:val="both"/>
        <w:rPr>
          <w:b/>
          <w:sz w:val="22"/>
          <w:szCs w:val="22"/>
          <w:lang w:val="es-MX"/>
        </w:rPr>
      </w:pPr>
    </w:p>
    <w:p w:rsidR="00E207EA" w:rsidRDefault="00E207EA" w:rsidP="00E207EA">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E207EA" w:rsidRDefault="00E207EA" w:rsidP="00E207EA">
      <w:pPr>
        <w:jc w:val="both"/>
        <w:rPr>
          <w:sz w:val="22"/>
          <w:szCs w:val="22"/>
          <w:lang w:val="es-MX"/>
        </w:rPr>
      </w:pPr>
    </w:p>
    <w:p w:rsidR="00E207EA" w:rsidRDefault="00E207EA" w:rsidP="00E207EA">
      <w:pPr>
        <w:jc w:val="both"/>
        <w:rPr>
          <w:sz w:val="22"/>
          <w:szCs w:val="22"/>
          <w:lang w:val="es-MX"/>
        </w:rPr>
      </w:pPr>
      <w:r w:rsidRPr="00505F34">
        <w:rPr>
          <w:sz w:val="22"/>
          <w:szCs w:val="22"/>
          <w:lang w:val="es-MX"/>
        </w:rPr>
        <w:t>Lectura y aprobación del Acta #</w:t>
      </w:r>
      <w:r>
        <w:rPr>
          <w:sz w:val="22"/>
          <w:szCs w:val="22"/>
          <w:lang w:val="es-MX"/>
        </w:rPr>
        <w:t>41</w:t>
      </w:r>
      <w:r w:rsidRPr="00505F34">
        <w:rPr>
          <w:sz w:val="22"/>
          <w:szCs w:val="22"/>
          <w:lang w:val="es-MX"/>
        </w:rPr>
        <w:t xml:space="preserve">-2011 del miércoles </w:t>
      </w:r>
      <w:r>
        <w:rPr>
          <w:sz w:val="22"/>
          <w:szCs w:val="22"/>
          <w:lang w:val="es-MX"/>
        </w:rPr>
        <w:t>02</w:t>
      </w:r>
      <w:r w:rsidRPr="00505F34">
        <w:rPr>
          <w:sz w:val="22"/>
          <w:szCs w:val="22"/>
          <w:lang w:val="es-MX"/>
        </w:rPr>
        <w:t xml:space="preserve"> de </w:t>
      </w:r>
      <w:r>
        <w:rPr>
          <w:sz w:val="22"/>
          <w:szCs w:val="22"/>
          <w:lang w:val="es-MX"/>
        </w:rPr>
        <w:t>noviembre</w:t>
      </w:r>
      <w:r w:rsidRPr="00505F34">
        <w:rPr>
          <w:sz w:val="22"/>
          <w:szCs w:val="22"/>
          <w:lang w:val="es-MX"/>
        </w:rPr>
        <w:t xml:space="preserve"> de 2011</w:t>
      </w:r>
    </w:p>
    <w:p w:rsidR="00E207EA" w:rsidRDefault="00E207EA" w:rsidP="00E207EA">
      <w:pPr>
        <w:jc w:val="both"/>
        <w:rPr>
          <w:b/>
          <w:i/>
          <w:sz w:val="22"/>
          <w:szCs w:val="22"/>
          <w:lang w:val="es-MX"/>
        </w:rPr>
      </w:pPr>
    </w:p>
    <w:p w:rsidR="00E207EA" w:rsidRPr="00A1022B" w:rsidRDefault="00E207EA" w:rsidP="00E207EA">
      <w:pPr>
        <w:jc w:val="both"/>
        <w:rPr>
          <w:b/>
          <w:i/>
          <w:sz w:val="22"/>
          <w:szCs w:val="22"/>
          <w:lang w:val="es-MX"/>
        </w:rPr>
      </w:pPr>
      <w:r w:rsidRPr="00A1022B">
        <w:rPr>
          <w:b/>
          <w:i/>
          <w:sz w:val="22"/>
          <w:szCs w:val="22"/>
          <w:lang w:val="es-MX"/>
        </w:rPr>
        <w:t>Acuerdo 0</w:t>
      </w:r>
      <w:r>
        <w:rPr>
          <w:b/>
          <w:i/>
          <w:sz w:val="22"/>
          <w:szCs w:val="22"/>
          <w:lang w:val="es-MX"/>
        </w:rPr>
        <w:t xml:space="preserve">1-42: </w:t>
      </w:r>
      <w:r w:rsidRPr="00A1022B">
        <w:rPr>
          <w:b/>
          <w:i/>
          <w:sz w:val="22"/>
          <w:szCs w:val="22"/>
          <w:lang w:val="es-MX"/>
        </w:rPr>
        <w:t>Se aprueba el acta con las correcciones pertinentes.</w:t>
      </w:r>
    </w:p>
    <w:p w:rsidR="00E207EA" w:rsidRDefault="00E207EA" w:rsidP="00E207EA">
      <w:pPr>
        <w:jc w:val="both"/>
        <w:rPr>
          <w:b/>
          <w:sz w:val="22"/>
          <w:szCs w:val="22"/>
          <w:lang w:val="es-MX"/>
        </w:rPr>
      </w:pPr>
    </w:p>
    <w:p w:rsidR="00E207EA" w:rsidRDefault="00E207EA" w:rsidP="00E207EA">
      <w:pPr>
        <w:jc w:val="both"/>
        <w:rPr>
          <w:b/>
          <w:sz w:val="22"/>
          <w:szCs w:val="22"/>
          <w:lang w:val="es-MX"/>
        </w:rPr>
      </w:pPr>
    </w:p>
    <w:p w:rsidR="00E207EA" w:rsidRPr="00ED6990" w:rsidRDefault="00E207EA" w:rsidP="00E207EA">
      <w:pPr>
        <w:jc w:val="both"/>
        <w:rPr>
          <w:b/>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E207EA" w:rsidRDefault="00E207EA" w:rsidP="00E207EA">
      <w:pPr>
        <w:pStyle w:val="Prrafodelista"/>
        <w:ind w:left="360"/>
        <w:jc w:val="both"/>
        <w:rPr>
          <w:lang w:val="es-MX"/>
        </w:rPr>
      </w:pPr>
    </w:p>
    <w:p w:rsidR="00E207EA" w:rsidRPr="005958E8" w:rsidRDefault="00E207EA" w:rsidP="00E207EA">
      <w:pPr>
        <w:pStyle w:val="Prrafodelista"/>
        <w:numPr>
          <w:ilvl w:val="1"/>
          <w:numId w:val="1"/>
        </w:numPr>
        <w:spacing w:after="0" w:line="240" w:lineRule="auto"/>
        <w:jc w:val="both"/>
        <w:rPr>
          <w:lang w:val="es-MX"/>
        </w:rPr>
      </w:pPr>
      <w:r w:rsidRPr="005958E8">
        <w:rPr>
          <w:lang w:val="es-MX"/>
        </w:rPr>
        <w:t>Festival de la Luz</w:t>
      </w:r>
    </w:p>
    <w:p w:rsidR="00E207EA" w:rsidRDefault="00E207EA" w:rsidP="00E207EA">
      <w:pPr>
        <w:jc w:val="both"/>
        <w:rPr>
          <w:sz w:val="22"/>
          <w:szCs w:val="22"/>
          <w:lang w:val="es-MX"/>
        </w:rPr>
      </w:pPr>
    </w:p>
    <w:p w:rsidR="00E207EA" w:rsidRPr="007D640D" w:rsidRDefault="00E207EA" w:rsidP="00E207EA">
      <w:pPr>
        <w:ind w:firstLine="360"/>
        <w:jc w:val="both"/>
        <w:rPr>
          <w:sz w:val="22"/>
          <w:szCs w:val="22"/>
          <w:lang w:val="es-MX"/>
        </w:rPr>
      </w:pPr>
      <w:r>
        <w:rPr>
          <w:sz w:val="22"/>
          <w:szCs w:val="22"/>
          <w:lang w:val="es-MX"/>
        </w:rPr>
        <w:t xml:space="preserve">2.1.1 </w:t>
      </w:r>
      <w:r w:rsidRPr="007D640D">
        <w:rPr>
          <w:sz w:val="22"/>
          <w:szCs w:val="22"/>
          <w:lang w:val="es-MX"/>
        </w:rPr>
        <w:t>Comunicación de la Municipalidad de San José, referente al Festival de la Luz</w:t>
      </w:r>
    </w:p>
    <w:p w:rsidR="00E207EA" w:rsidRDefault="00E207EA" w:rsidP="00E207EA">
      <w:pPr>
        <w:jc w:val="both"/>
        <w:rPr>
          <w:sz w:val="22"/>
          <w:szCs w:val="22"/>
          <w:lang w:val="es-MX"/>
        </w:rPr>
      </w:pPr>
    </w:p>
    <w:p w:rsidR="00E207EA" w:rsidRDefault="00E207EA" w:rsidP="00E207EA">
      <w:pPr>
        <w:ind w:left="360"/>
        <w:jc w:val="both"/>
        <w:rPr>
          <w:sz w:val="22"/>
          <w:szCs w:val="22"/>
          <w:lang w:val="es-MX"/>
        </w:rPr>
      </w:pPr>
      <w:r>
        <w:rPr>
          <w:sz w:val="22"/>
          <w:szCs w:val="22"/>
          <w:lang w:val="es-MX"/>
        </w:rPr>
        <w:t xml:space="preserve">2.1.2 La Sra. Administradora presenta la nota enviada por la Comisión del Festival de la Luz, donde se autoriza una tarima para 150 personas. </w:t>
      </w:r>
    </w:p>
    <w:p w:rsidR="00E207EA" w:rsidRDefault="00E207EA" w:rsidP="00E207EA">
      <w:pPr>
        <w:jc w:val="both"/>
        <w:rPr>
          <w:sz w:val="22"/>
          <w:szCs w:val="22"/>
          <w:lang w:val="es-MX"/>
        </w:rPr>
      </w:pPr>
    </w:p>
    <w:p w:rsidR="00E207EA" w:rsidRPr="00EA6CEF" w:rsidRDefault="00E207EA" w:rsidP="00E207EA">
      <w:pPr>
        <w:ind w:left="360"/>
        <w:jc w:val="both"/>
        <w:rPr>
          <w:sz w:val="22"/>
          <w:szCs w:val="22"/>
          <w:lang w:val="es-MX"/>
        </w:rPr>
      </w:pPr>
      <w:r>
        <w:rPr>
          <w:sz w:val="22"/>
          <w:szCs w:val="22"/>
          <w:lang w:val="es-MX"/>
        </w:rPr>
        <w:t xml:space="preserve">2.1.3 </w:t>
      </w:r>
      <w:r w:rsidRPr="00EA6CEF">
        <w:rPr>
          <w:sz w:val="22"/>
          <w:szCs w:val="22"/>
          <w:lang w:val="es-MX"/>
        </w:rPr>
        <w:t>Además se informa que se están buscando las cotizaciones de la tarima y coordinando el proceso para la contratación.</w:t>
      </w:r>
    </w:p>
    <w:p w:rsidR="00E207EA" w:rsidRDefault="00E207EA" w:rsidP="00E207EA">
      <w:pPr>
        <w:jc w:val="both"/>
        <w:rPr>
          <w:sz w:val="22"/>
          <w:szCs w:val="22"/>
          <w:lang w:val="es-MX"/>
        </w:rPr>
      </w:pPr>
    </w:p>
    <w:p w:rsidR="00E207EA" w:rsidRPr="00EA6CEF" w:rsidRDefault="00E207EA" w:rsidP="00E207EA">
      <w:pPr>
        <w:ind w:left="360"/>
        <w:jc w:val="both"/>
        <w:rPr>
          <w:sz w:val="22"/>
          <w:szCs w:val="22"/>
          <w:lang w:val="es-MX"/>
        </w:rPr>
      </w:pPr>
      <w:r>
        <w:rPr>
          <w:sz w:val="22"/>
          <w:szCs w:val="22"/>
          <w:lang w:val="es-MX"/>
        </w:rPr>
        <w:t xml:space="preserve">2.1.4 </w:t>
      </w:r>
      <w:r w:rsidRPr="00EA6CEF">
        <w:rPr>
          <w:sz w:val="22"/>
          <w:szCs w:val="22"/>
          <w:lang w:val="es-MX"/>
        </w:rPr>
        <w:t xml:space="preserve">En cuanto a la presencia de un paramédico para la actividad, se coordinó con la empresa Emergencias Médicas y nos </w:t>
      </w:r>
      <w:r>
        <w:rPr>
          <w:sz w:val="22"/>
          <w:szCs w:val="22"/>
          <w:lang w:val="es-MX"/>
        </w:rPr>
        <w:t xml:space="preserve"> ofrecieron el</w:t>
      </w:r>
      <w:r w:rsidRPr="00EA6CEF">
        <w:rPr>
          <w:sz w:val="22"/>
          <w:szCs w:val="22"/>
          <w:lang w:val="es-MX"/>
        </w:rPr>
        <w:t xml:space="preserve"> servicio sin costo, dado que el Colegio es cliente de esta empresa.</w:t>
      </w:r>
    </w:p>
    <w:p w:rsidR="00E207EA" w:rsidRDefault="00E207EA" w:rsidP="00E207EA">
      <w:pPr>
        <w:jc w:val="both"/>
        <w:rPr>
          <w:sz w:val="22"/>
          <w:szCs w:val="22"/>
          <w:lang w:val="es-MX"/>
        </w:rPr>
      </w:pPr>
    </w:p>
    <w:p w:rsidR="00E207EA" w:rsidRPr="006541F4" w:rsidRDefault="00E207EA" w:rsidP="00E207EA">
      <w:pPr>
        <w:ind w:left="360"/>
        <w:jc w:val="both"/>
        <w:rPr>
          <w:sz w:val="22"/>
          <w:szCs w:val="22"/>
          <w:lang w:val="es-MX"/>
        </w:rPr>
      </w:pPr>
      <w:r>
        <w:rPr>
          <w:sz w:val="22"/>
          <w:szCs w:val="22"/>
          <w:lang w:val="es-MX"/>
        </w:rPr>
        <w:t>2.1.5 La Administradora informa que se están coordinando con Coronado y con otras empresas que tienen convenio con el Colegio, con el fin de lograr alguna cortesía para rifar ese día entre las personas colegiadas que asistan a la actividad.</w:t>
      </w:r>
    </w:p>
    <w:p w:rsidR="00E207EA" w:rsidRDefault="00E207EA" w:rsidP="00E207EA">
      <w:pPr>
        <w:jc w:val="both"/>
        <w:rPr>
          <w:sz w:val="22"/>
          <w:szCs w:val="22"/>
          <w:lang w:val="es-MX"/>
        </w:rPr>
      </w:pPr>
    </w:p>
    <w:p w:rsidR="00E207EA" w:rsidRDefault="00E207EA" w:rsidP="00E207EA">
      <w:pPr>
        <w:ind w:left="360"/>
        <w:jc w:val="both"/>
        <w:rPr>
          <w:sz w:val="22"/>
          <w:szCs w:val="22"/>
          <w:lang w:val="es-MX"/>
        </w:rPr>
      </w:pPr>
      <w:r>
        <w:rPr>
          <w:sz w:val="22"/>
          <w:szCs w:val="22"/>
          <w:lang w:val="es-MX"/>
        </w:rPr>
        <w:t>2.1.6 Se revisa nuevamente el texto para la publicación del anuncio, se decidió publicar dos textos, uno general conteniendo toda la información necesaria y un segundo correo con el proceso para la inscripción y las restricciones.</w:t>
      </w:r>
    </w:p>
    <w:p w:rsidR="00E207EA" w:rsidRDefault="00E207EA" w:rsidP="00E207EA">
      <w:pPr>
        <w:jc w:val="both"/>
        <w:rPr>
          <w:sz w:val="22"/>
          <w:szCs w:val="22"/>
          <w:lang w:val="es-MX"/>
        </w:rPr>
      </w:pPr>
      <w:r>
        <w:rPr>
          <w:sz w:val="22"/>
          <w:szCs w:val="22"/>
          <w:lang w:val="es-MX"/>
        </w:rPr>
        <w:tab/>
      </w:r>
    </w:p>
    <w:p w:rsidR="00E207EA" w:rsidRDefault="00E207EA" w:rsidP="00E207EA">
      <w:pPr>
        <w:spacing w:line="360" w:lineRule="auto"/>
        <w:rPr>
          <w:b/>
          <w:i/>
          <w:sz w:val="20"/>
        </w:rPr>
      </w:pPr>
    </w:p>
    <w:p w:rsidR="00E207EA" w:rsidRPr="0040515D" w:rsidRDefault="00E207EA" w:rsidP="00E207EA">
      <w:pPr>
        <w:spacing w:line="360" w:lineRule="auto"/>
        <w:rPr>
          <w:b/>
          <w:i/>
          <w:sz w:val="20"/>
        </w:rPr>
      </w:pPr>
      <w:r w:rsidRPr="0040515D">
        <w:rPr>
          <w:b/>
          <w:i/>
          <w:sz w:val="20"/>
        </w:rPr>
        <w:lastRenderedPageBreak/>
        <w:t>EL FONDO DE MUTUALIDAD INFORMA</w:t>
      </w:r>
    </w:p>
    <w:p w:rsidR="00E207EA" w:rsidRPr="0040515D" w:rsidRDefault="00E207EA" w:rsidP="00E207EA">
      <w:pPr>
        <w:spacing w:line="360" w:lineRule="auto"/>
        <w:rPr>
          <w:i/>
          <w:sz w:val="20"/>
        </w:rPr>
      </w:pPr>
    </w:p>
    <w:p w:rsidR="00E207EA" w:rsidRPr="0040515D" w:rsidRDefault="00E207EA" w:rsidP="00E207EA">
      <w:pPr>
        <w:spacing w:line="360" w:lineRule="auto"/>
        <w:jc w:val="both"/>
        <w:rPr>
          <w:i/>
          <w:sz w:val="22"/>
        </w:rPr>
      </w:pPr>
      <w:r w:rsidRPr="0040515D">
        <w:rPr>
          <w:i/>
          <w:sz w:val="22"/>
        </w:rPr>
        <w:t>Por una disposición de la Comisión Organizadora del Festival de la Luz de la Municipalidad de San José, sólo se autorizó la instalación de una tarima con capacidad para 150 personas.  Por esta razón, la rifa beneficiará a 50  personas colegiadas con derecho a dos entradas de cortesía.</w:t>
      </w:r>
    </w:p>
    <w:p w:rsidR="00E207EA" w:rsidRPr="0040515D" w:rsidRDefault="00E207EA" w:rsidP="00E207EA">
      <w:pPr>
        <w:spacing w:line="360" w:lineRule="auto"/>
        <w:jc w:val="both"/>
        <w:rPr>
          <w:i/>
          <w:sz w:val="22"/>
        </w:rPr>
      </w:pPr>
      <w:r w:rsidRPr="0040515D">
        <w:rPr>
          <w:i/>
          <w:sz w:val="22"/>
        </w:rPr>
        <w:t>Para participar en la rifa de las entradas al Festival de la Luz solo debe ingresar a la página www.colper.or.cr, completar la boleta “Festival de la Luz” y  enviarla a la dirección electrónica fondo@colper.or.cr,  a más tardar el 25 de noviembre.</w:t>
      </w:r>
    </w:p>
    <w:p w:rsidR="00E207EA" w:rsidRPr="0040515D" w:rsidRDefault="00E207EA" w:rsidP="00E207EA">
      <w:pPr>
        <w:spacing w:line="360" w:lineRule="auto"/>
        <w:rPr>
          <w:i/>
          <w:sz w:val="22"/>
        </w:rPr>
      </w:pPr>
    </w:p>
    <w:p w:rsidR="00E207EA" w:rsidRPr="0040515D" w:rsidRDefault="00E207EA" w:rsidP="00E207EA">
      <w:pPr>
        <w:spacing w:line="360" w:lineRule="auto"/>
        <w:jc w:val="both"/>
        <w:rPr>
          <w:i/>
          <w:sz w:val="22"/>
        </w:rPr>
      </w:pPr>
      <w:r w:rsidRPr="0040515D">
        <w:rPr>
          <w:i/>
          <w:sz w:val="22"/>
        </w:rPr>
        <w:t xml:space="preserve">Recuerde que para participar debe estar al día en sus obligaciones con el Colegio y el Fondo de Mutualidad. </w:t>
      </w:r>
    </w:p>
    <w:p w:rsidR="00E207EA" w:rsidRPr="0040515D" w:rsidRDefault="00E207EA" w:rsidP="00E207EA">
      <w:pPr>
        <w:spacing w:line="360" w:lineRule="auto"/>
        <w:jc w:val="both"/>
        <w:rPr>
          <w:i/>
          <w:sz w:val="22"/>
        </w:rPr>
      </w:pPr>
      <w:r w:rsidRPr="0040515D">
        <w:rPr>
          <w:i/>
          <w:sz w:val="22"/>
        </w:rPr>
        <w:t>El sorteo se realizará en la sesión del Consejo de Administración del Fondo de Mutualidad, el miércoles 30 de noviembre y se trasmitirá por Streamwww.ustream.tv/</w:t>
      </w:r>
      <w:proofErr w:type="spellStart"/>
      <w:r w:rsidRPr="0040515D">
        <w:rPr>
          <w:i/>
          <w:sz w:val="22"/>
        </w:rPr>
        <w:t>channel</w:t>
      </w:r>
      <w:proofErr w:type="spellEnd"/>
      <w:r w:rsidRPr="0040515D">
        <w:rPr>
          <w:i/>
          <w:sz w:val="22"/>
        </w:rPr>
        <w:t>/</w:t>
      </w:r>
      <w:proofErr w:type="spellStart"/>
      <w:r w:rsidRPr="0040515D">
        <w:rPr>
          <w:i/>
          <w:sz w:val="22"/>
        </w:rPr>
        <w:t>colpertv</w:t>
      </w:r>
      <w:proofErr w:type="spellEnd"/>
      <w:r w:rsidRPr="0040515D">
        <w:rPr>
          <w:i/>
          <w:sz w:val="22"/>
        </w:rPr>
        <w:t>.</w:t>
      </w:r>
    </w:p>
    <w:p w:rsidR="00E207EA" w:rsidRPr="0040515D" w:rsidRDefault="00E207EA" w:rsidP="00E207EA">
      <w:pPr>
        <w:spacing w:line="360" w:lineRule="auto"/>
        <w:jc w:val="both"/>
        <w:rPr>
          <w:i/>
          <w:sz w:val="22"/>
        </w:rPr>
      </w:pPr>
    </w:p>
    <w:p w:rsidR="00E207EA" w:rsidRPr="0040515D" w:rsidRDefault="00E207EA" w:rsidP="00E207EA">
      <w:pPr>
        <w:spacing w:line="360" w:lineRule="auto"/>
        <w:jc w:val="both"/>
        <w:rPr>
          <w:i/>
          <w:sz w:val="22"/>
        </w:rPr>
      </w:pPr>
      <w:r w:rsidRPr="0040515D">
        <w:rPr>
          <w:i/>
          <w:sz w:val="22"/>
        </w:rPr>
        <w:t>Reglamentación: Periodo de inscripción del 15 al 25 de noviembre del 2011, aplica solo para las personas colegiadas que se encuentren al día en sus obligaciones con el colegio y el Fondo de Mutualidad. Para la inscripción se debe ingresar a la página www.colper.or.cr, completar la boleta “Festival de la Luz y enviarla a la dirección electrónica fondo@colper.or.cr, a más tardar el 25 de noviembre. La rifa de las entradas se realizará en la sesión del Consejo de Administración el miércoles 30 de noviembre y la lista de los ganadores se publicará en los medios de comunicación institucionales. Se establece el jueves 08 de diciembre del 2011 como fecha límite para retirar las entradas. La persona colegiada favorecida podrá asistir con dos acompañantes y no se harán excepciones.</w:t>
      </w:r>
    </w:p>
    <w:p w:rsidR="00E207EA" w:rsidRPr="0040515D" w:rsidRDefault="00E207EA" w:rsidP="00E207EA">
      <w:pPr>
        <w:spacing w:line="360" w:lineRule="auto"/>
        <w:jc w:val="both"/>
        <w:rPr>
          <w:i/>
          <w:sz w:val="22"/>
        </w:rPr>
      </w:pPr>
    </w:p>
    <w:p w:rsidR="00E207EA" w:rsidRPr="0040515D" w:rsidRDefault="00E207EA" w:rsidP="00E207EA">
      <w:pPr>
        <w:spacing w:line="360" w:lineRule="auto"/>
        <w:jc w:val="both"/>
        <w:rPr>
          <w:i/>
          <w:sz w:val="22"/>
        </w:rPr>
      </w:pPr>
      <w:r w:rsidRPr="0040515D">
        <w:rPr>
          <w:i/>
          <w:sz w:val="22"/>
        </w:rPr>
        <w:t>Más información al teléfono 2233 6440 o al correo electrónico fondo@colper.or.cr</w:t>
      </w:r>
    </w:p>
    <w:p w:rsidR="00E207EA" w:rsidRPr="0005740C" w:rsidRDefault="00E207EA" w:rsidP="00E207EA">
      <w:pPr>
        <w:jc w:val="both"/>
        <w:rPr>
          <w:sz w:val="22"/>
          <w:szCs w:val="22"/>
          <w:lang w:val="es-MX"/>
        </w:rPr>
      </w:pPr>
    </w:p>
    <w:p w:rsidR="00E207EA" w:rsidRPr="007D640D" w:rsidRDefault="00E207EA" w:rsidP="00E207EA">
      <w:pPr>
        <w:pStyle w:val="Prrafodelista"/>
        <w:numPr>
          <w:ilvl w:val="2"/>
          <w:numId w:val="2"/>
        </w:numPr>
        <w:spacing w:after="0" w:line="240" w:lineRule="auto"/>
        <w:ind w:left="720"/>
        <w:jc w:val="both"/>
        <w:rPr>
          <w:lang w:val="es-MX"/>
        </w:rPr>
      </w:pPr>
      <w:r w:rsidRPr="007D640D">
        <w:rPr>
          <w:lang w:val="es-MX"/>
        </w:rPr>
        <w:t>Cotizaciones de productos.</w:t>
      </w:r>
    </w:p>
    <w:p w:rsidR="00E207EA" w:rsidRDefault="00E207EA" w:rsidP="00E207EA">
      <w:pPr>
        <w:jc w:val="both"/>
        <w:rPr>
          <w:sz w:val="22"/>
          <w:szCs w:val="22"/>
          <w:lang w:val="es-MX"/>
        </w:rPr>
      </w:pPr>
    </w:p>
    <w:p w:rsidR="00E207EA" w:rsidRDefault="00E207EA" w:rsidP="00E207EA">
      <w:pPr>
        <w:jc w:val="both"/>
        <w:rPr>
          <w:sz w:val="22"/>
          <w:szCs w:val="22"/>
          <w:lang w:val="es-MX"/>
        </w:rPr>
      </w:pPr>
      <w:r w:rsidRPr="00A1022B">
        <w:rPr>
          <w:b/>
          <w:i/>
          <w:sz w:val="22"/>
          <w:szCs w:val="22"/>
          <w:lang w:val="es-MX"/>
        </w:rPr>
        <w:t>Acuerdo 0</w:t>
      </w:r>
      <w:r>
        <w:rPr>
          <w:b/>
          <w:i/>
          <w:sz w:val="22"/>
          <w:szCs w:val="22"/>
          <w:lang w:val="es-MX"/>
        </w:rPr>
        <w:t xml:space="preserve">2-42: </w:t>
      </w:r>
      <w:r>
        <w:rPr>
          <w:sz w:val="22"/>
          <w:szCs w:val="22"/>
          <w:lang w:val="es-MX"/>
        </w:rPr>
        <w:t>Se analizan las cotizaciones presentadas y se autoriza la compra de 180 bolsos a la empresa “Creaciones Promocionales”.</w:t>
      </w:r>
    </w:p>
    <w:p w:rsidR="00E207EA" w:rsidRDefault="00E207EA" w:rsidP="00E207EA">
      <w:pPr>
        <w:rPr>
          <w:sz w:val="22"/>
          <w:szCs w:val="22"/>
          <w:lang w:val="es-MX"/>
        </w:rPr>
      </w:pPr>
    </w:p>
    <w:p w:rsidR="00E207EA" w:rsidRPr="008B66A2" w:rsidRDefault="00E207EA" w:rsidP="00E207EA">
      <w:pPr>
        <w:rPr>
          <w:sz w:val="22"/>
          <w:szCs w:val="22"/>
          <w:lang w:val="es-MX"/>
        </w:rPr>
      </w:pPr>
      <w:r>
        <w:rPr>
          <w:sz w:val="22"/>
          <w:szCs w:val="22"/>
          <w:lang w:val="es-MX"/>
        </w:rPr>
        <w:t>En cuanto a las jarras se solicitaran muestras para tomar la decisión de la compra.</w:t>
      </w:r>
    </w:p>
    <w:p w:rsidR="00E207EA" w:rsidRDefault="00E207EA" w:rsidP="00E207EA">
      <w:pPr>
        <w:rPr>
          <w:sz w:val="22"/>
          <w:szCs w:val="22"/>
          <w:lang w:val="es-MX"/>
        </w:rPr>
      </w:pPr>
    </w:p>
    <w:p w:rsidR="00E207EA" w:rsidRDefault="00E207EA" w:rsidP="00E207EA">
      <w:pPr>
        <w:rPr>
          <w:sz w:val="22"/>
          <w:szCs w:val="22"/>
          <w:lang w:val="es-MX"/>
        </w:rPr>
      </w:pPr>
      <w:r>
        <w:rPr>
          <w:sz w:val="22"/>
          <w:szCs w:val="22"/>
          <w:lang w:val="es-MX"/>
        </w:rPr>
        <w:t>D. Beatriz indica que se valore la posibilidad de rifar las jarras</w:t>
      </w:r>
      <w:r w:rsidRPr="003F2AFF">
        <w:rPr>
          <w:sz w:val="22"/>
          <w:szCs w:val="22"/>
          <w:lang w:val="es-MX"/>
        </w:rPr>
        <w:t xml:space="preserve"> </w:t>
      </w:r>
      <w:r>
        <w:rPr>
          <w:sz w:val="22"/>
          <w:szCs w:val="22"/>
          <w:lang w:val="es-MX"/>
        </w:rPr>
        <w:t>con chocolates, que se compraron para la semana de la Prensa y que no se retiraron.</w:t>
      </w:r>
    </w:p>
    <w:p w:rsidR="00E207EA" w:rsidRDefault="00E207EA" w:rsidP="00E207EA">
      <w:pPr>
        <w:rPr>
          <w:sz w:val="22"/>
          <w:szCs w:val="22"/>
          <w:lang w:val="es-MX"/>
        </w:rPr>
      </w:pPr>
    </w:p>
    <w:p w:rsidR="00E207EA" w:rsidRPr="008B66A2" w:rsidRDefault="00E207EA" w:rsidP="00E207EA">
      <w:pPr>
        <w:jc w:val="both"/>
        <w:rPr>
          <w:sz w:val="22"/>
          <w:szCs w:val="22"/>
          <w:lang w:val="es-MX"/>
        </w:rPr>
      </w:pPr>
      <w:r w:rsidRPr="00A1022B">
        <w:rPr>
          <w:b/>
          <w:i/>
          <w:sz w:val="22"/>
          <w:szCs w:val="22"/>
          <w:lang w:val="es-MX"/>
        </w:rPr>
        <w:t>Acuerdo 0</w:t>
      </w:r>
      <w:r>
        <w:rPr>
          <w:b/>
          <w:i/>
          <w:sz w:val="22"/>
          <w:szCs w:val="22"/>
          <w:lang w:val="es-MX"/>
        </w:rPr>
        <w:t xml:space="preserve">3-42: </w:t>
      </w:r>
      <w:r>
        <w:rPr>
          <w:sz w:val="22"/>
          <w:szCs w:val="22"/>
          <w:lang w:val="es-MX"/>
        </w:rPr>
        <w:t>Los señores del Consejo acuerdan que se compren de tres a cinco obsequios  para rifar entre las personas colegiadas que no resultaron favorecidas en la rifa para asistir al Festival de la Luz.</w:t>
      </w:r>
    </w:p>
    <w:p w:rsidR="00E207EA" w:rsidRPr="005958E8" w:rsidRDefault="00E207EA" w:rsidP="00E207EA">
      <w:pPr>
        <w:pStyle w:val="Prrafodelista"/>
        <w:ind w:left="360"/>
        <w:jc w:val="both"/>
        <w:rPr>
          <w:lang w:val="es-MX"/>
        </w:rPr>
      </w:pPr>
    </w:p>
    <w:p w:rsidR="00E207EA" w:rsidRPr="007D640D" w:rsidRDefault="00E207EA" w:rsidP="00E207EA">
      <w:pPr>
        <w:jc w:val="both"/>
        <w:rPr>
          <w:sz w:val="22"/>
          <w:szCs w:val="22"/>
          <w:lang w:val="es-MX"/>
        </w:rPr>
      </w:pPr>
      <w:r>
        <w:rPr>
          <w:sz w:val="22"/>
          <w:szCs w:val="22"/>
          <w:lang w:val="es-MX"/>
        </w:rPr>
        <w:t xml:space="preserve">2.2. </w:t>
      </w:r>
      <w:r w:rsidRPr="007D640D">
        <w:rPr>
          <w:sz w:val="22"/>
          <w:szCs w:val="22"/>
          <w:lang w:val="es-MX"/>
        </w:rPr>
        <w:t>Retraso en la transferencia de los fondos correspondiente al pago de los timbres por parte del Colegio.</w:t>
      </w:r>
    </w:p>
    <w:p w:rsidR="00E207EA" w:rsidRDefault="00E207EA" w:rsidP="00E207EA">
      <w:pPr>
        <w:jc w:val="both"/>
        <w:rPr>
          <w:sz w:val="22"/>
          <w:szCs w:val="22"/>
          <w:lang w:val="es-MX"/>
        </w:rPr>
      </w:pPr>
    </w:p>
    <w:p w:rsidR="00E207EA" w:rsidRPr="00F11371" w:rsidRDefault="00E207EA" w:rsidP="00E207EA">
      <w:pPr>
        <w:jc w:val="both"/>
        <w:rPr>
          <w:sz w:val="22"/>
          <w:szCs w:val="22"/>
          <w:lang w:val="es-MX"/>
        </w:rPr>
      </w:pPr>
      <w:r w:rsidRPr="00F11371">
        <w:rPr>
          <w:sz w:val="22"/>
          <w:szCs w:val="22"/>
          <w:lang w:val="es-MX"/>
        </w:rPr>
        <w:t>La Adm</w:t>
      </w:r>
      <w:r>
        <w:rPr>
          <w:sz w:val="22"/>
          <w:szCs w:val="22"/>
          <w:lang w:val="es-MX"/>
        </w:rPr>
        <w:t xml:space="preserve">inistradora informa que se realizó la solicitud </w:t>
      </w:r>
      <w:r w:rsidRPr="00F11371">
        <w:rPr>
          <w:sz w:val="22"/>
          <w:szCs w:val="22"/>
          <w:lang w:val="es-MX"/>
        </w:rPr>
        <w:t>formal a la Sra. Directora Ejecutiva</w:t>
      </w:r>
      <w:r>
        <w:rPr>
          <w:sz w:val="22"/>
          <w:szCs w:val="22"/>
          <w:lang w:val="es-MX"/>
        </w:rPr>
        <w:t>, según el acuerdo #04-41, de la sesión # 41, pero no se ha recibido respuesta.</w:t>
      </w:r>
      <w:r w:rsidRPr="00F11371">
        <w:rPr>
          <w:sz w:val="22"/>
          <w:szCs w:val="22"/>
          <w:lang w:val="es-MX"/>
        </w:rPr>
        <w:t xml:space="preserve"> </w:t>
      </w:r>
    </w:p>
    <w:p w:rsidR="00E207EA" w:rsidRDefault="00E207EA" w:rsidP="00E207EA">
      <w:pPr>
        <w:jc w:val="both"/>
        <w:rPr>
          <w:sz w:val="22"/>
          <w:szCs w:val="22"/>
          <w:lang w:val="es-MX"/>
        </w:rPr>
      </w:pPr>
    </w:p>
    <w:p w:rsidR="00E207EA" w:rsidRDefault="00E207EA" w:rsidP="00E207EA">
      <w:pPr>
        <w:jc w:val="both"/>
        <w:rPr>
          <w:b/>
          <w:sz w:val="22"/>
          <w:szCs w:val="22"/>
          <w:lang w:val="es-MX"/>
        </w:rPr>
      </w:pPr>
    </w:p>
    <w:p w:rsidR="00E207EA" w:rsidRPr="00984FE8" w:rsidRDefault="00E207EA" w:rsidP="00E207EA">
      <w:pPr>
        <w:jc w:val="both"/>
        <w:rPr>
          <w:sz w:val="22"/>
          <w:szCs w:val="22"/>
          <w:lang w:val="es-MX"/>
        </w:rPr>
      </w:pPr>
      <w:r w:rsidRPr="003577A3">
        <w:rPr>
          <w:b/>
          <w:sz w:val="22"/>
          <w:szCs w:val="22"/>
          <w:lang w:val="es-MX"/>
        </w:rPr>
        <w:t xml:space="preserve">ARTÍCULO </w:t>
      </w:r>
      <w:r>
        <w:rPr>
          <w:b/>
          <w:sz w:val="22"/>
          <w:szCs w:val="22"/>
          <w:lang w:val="es-MX"/>
        </w:rPr>
        <w:t xml:space="preserve">TERCERO: </w:t>
      </w:r>
      <w:r w:rsidRPr="0014415B">
        <w:rPr>
          <w:sz w:val="22"/>
          <w:szCs w:val="22"/>
          <w:lang w:val="es-MX"/>
        </w:rPr>
        <w:t>CRÉDITOS</w:t>
      </w:r>
    </w:p>
    <w:p w:rsidR="00E207EA" w:rsidRDefault="00E207EA" w:rsidP="00E207EA">
      <w:pPr>
        <w:jc w:val="both"/>
        <w:rPr>
          <w:sz w:val="22"/>
          <w:szCs w:val="22"/>
          <w:lang w:val="es-MX"/>
        </w:rPr>
      </w:pPr>
    </w:p>
    <w:p w:rsidR="00E207EA" w:rsidRDefault="00E207EA" w:rsidP="00E207EA">
      <w:pPr>
        <w:jc w:val="both"/>
        <w:rPr>
          <w:sz w:val="22"/>
          <w:szCs w:val="22"/>
          <w:lang w:val="es-MX"/>
        </w:rPr>
      </w:pPr>
      <w:r>
        <w:rPr>
          <w:sz w:val="22"/>
          <w:szCs w:val="22"/>
          <w:lang w:val="es-MX"/>
        </w:rPr>
        <w:t>3.1 Crédito Fiduciario por ¢1.300.000.00, a un plazo de 48 meses, y tasa de interés del 18%.</w:t>
      </w:r>
    </w:p>
    <w:p w:rsidR="00E207EA" w:rsidRPr="000C4F52" w:rsidRDefault="00E207EA" w:rsidP="00E207EA">
      <w:pPr>
        <w:jc w:val="both"/>
        <w:rPr>
          <w:b/>
          <w:bCs/>
          <w:i/>
          <w:iCs/>
          <w:sz w:val="22"/>
          <w:szCs w:val="22"/>
          <w:lang w:val="es-MX"/>
        </w:rPr>
      </w:pPr>
    </w:p>
    <w:p w:rsidR="00E207EA" w:rsidRDefault="00E207EA" w:rsidP="00E207EA">
      <w:pPr>
        <w:jc w:val="both"/>
        <w:rPr>
          <w:b/>
          <w:bCs/>
          <w:i/>
          <w:iCs/>
          <w:sz w:val="22"/>
          <w:szCs w:val="22"/>
          <w:lang w:val="es-MX"/>
        </w:rPr>
      </w:pPr>
      <w:r w:rsidRPr="00850155">
        <w:rPr>
          <w:b/>
          <w:bCs/>
          <w:i/>
          <w:iCs/>
          <w:sz w:val="22"/>
          <w:szCs w:val="22"/>
          <w:lang w:val="es-MX"/>
        </w:rPr>
        <w:t>Acuerdo 0</w:t>
      </w:r>
      <w:r>
        <w:rPr>
          <w:b/>
          <w:bCs/>
          <w:i/>
          <w:iCs/>
          <w:sz w:val="22"/>
          <w:szCs w:val="22"/>
          <w:lang w:val="es-MX"/>
        </w:rPr>
        <w:t>4</w:t>
      </w:r>
      <w:r w:rsidRPr="00850155">
        <w:rPr>
          <w:b/>
          <w:bCs/>
          <w:i/>
          <w:iCs/>
          <w:sz w:val="22"/>
          <w:szCs w:val="22"/>
          <w:lang w:val="es-MX"/>
        </w:rPr>
        <w:t>-</w:t>
      </w:r>
      <w:r>
        <w:rPr>
          <w:b/>
          <w:bCs/>
          <w:i/>
          <w:iCs/>
          <w:sz w:val="22"/>
          <w:szCs w:val="22"/>
          <w:lang w:val="es-MX"/>
        </w:rPr>
        <w:t>42</w:t>
      </w:r>
      <w:r w:rsidRPr="00850155">
        <w:rPr>
          <w:b/>
          <w:bCs/>
          <w:i/>
          <w:iCs/>
          <w:sz w:val="22"/>
          <w:szCs w:val="22"/>
          <w:lang w:val="es-MX"/>
        </w:rPr>
        <w:t xml:space="preserve">: Se </w:t>
      </w:r>
      <w:r>
        <w:rPr>
          <w:b/>
          <w:bCs/>
          <w:i/>
          <w:iCs/>
          <w:sz w:val="22"/>
          <w:szCs w:val="22"/>
          <w:lang w:val="es-MX"/>
        </w:rPr>
        <w:t xml:space="preserve">solicita que aporte otro fiador y se presentara nuevamente al Consejo de Administración, de acuerdo con la recomendación técnica de la Administradora. </w:t>
      </w:r>
    </w:p>
    <w:p w:rsidR="00E207EA" w:rsidRDefault="00E207EA" w:rsidP="00E207EA">
      <w:pPr>
        <w:jc w:val="both"/>
        <w:rPr>
          <w:b/>
          <w:bCs/>
          <w:i/>
          <w:iCs/>
          <w:sz w:val="22"/>
          <w:szCs w:val="22"/>
          <w:lang w:val="es-MX"/>
        </w:rPr>
      </w:pPr>
    </w:p>
    <w:p w:rsidR="00E207EA" w:rsidRDefault="00E207EA" w:rsidP="00E207EA">
      <w:pPr>
        <w:jc w:val="both"/>
        <w:rPr>
          <w:sz w:val="22"/>
          <w:szCs w:val="22"/>
          <w:lang w:val="es-MX"/>
        </w:rPr>
      </w:pPr>
      <w:r>
        <w:rPr>
          <w:sz w:val="22"/>
          <w:szCs w:val="22"/>
          <w:lang w:val="es-MX"/>
        </w:rPr>
        <w:t>3.2 Crédito Fiduciario (refundición) por ¢3.000.000.00, a un plazo de 48 meses y tasa de interés del 18%.</w:t>
      </w:r>
    </w:p>
    <w:p w:rsidR="00E207EA" w:rsidRDefault="00E207EA" w:rsidP="00E207EA">
      <w:pPr>
        <w:jc w:val="both"/>
        <w:rPr>
          <w:sz w:val="22"/>
          <w:szCs w:val="22"/>
          <w:lang w:val="es-MX"/>
        </w:rPr>
      </w:pPr>
    </w:p>
    <w:p w:rsidR="00E207EA" w:rsidRDefault="00E207EA" w:rsidP="00E207EA">
      <w:pPr>
        <w:jc w:val="both"/>
        <w:rPr>
          <w:b/>
          <w:bCs/>
          <w:i/>
          <w:iCs/>
          <w:sz w:val="22"/>
          <w:szCs w:val="22"/>
          <w:lang w:val="es-MX"/>
        </w:rPr>
      </w:pPr>
      <w:r w:rsidRPr="00850155">
        <w:rPr>
          <w:b/>
          <w:bCs/>
          <w:i/>
          <w:iCs/>
          <w:sz w:val="22"/>
          <w:szCs w:val="22"/>
          <w:lang w:val="es-MX"/>
        </w:rPr>
        <w:t>Acuerdo 0</w:t>
      </w:r>
      <w:r>
        <w:rPr>
          <w:b/>
          <w:bCs/>
          <w:i/>
          <w:iCs/>
          <w:sz w:val="22"/>
          <w:szCs w:val="22"/>
          <w:lang w:val="es-MX"/>
        </w:rPr>
        <w:t>5</w:t>
      </w:r>
      <w:r w:rsidRPr="00850155">
        <w:rPr>
          <w:b/>
          <w:bCs/>
          <w:i/>
          <w:iCs/>
          <w:sz w:val="22"/>
          <w:szCs w:val="22"/>
          <w:lang w:val="es-MX"/>
        </w:rPr>
        <w:t>-</w:t>
      </w:r>
      <w:r>
        <w:rPr>
          <w:b/>
          <w:bCs/>
          <w:i/>
          <w:iCs/>
          <w:sz w:val="22"/>
          <w:szCs w:val="22"/>
          <w:lang w:val="es-MX"/>
        </w:rPr>
        <w:t>42</w:t>
      </w:r>
      <w:r w:rsidRPr="00850155">
        <w:rPr>
          <w:b/>
          <w:bCs/>
          <w:i/>
          <w:iCs/>
          <w:sz w:val="22"/>
          <w:szCs w:val="22"/>
          <w:lang w:val="es-MX"/>
        </w:rPr>
        <w:t xml:space="preserve">: Se </w:t>
      </w:r>
      <w:r>
        <w:rPr>
          <w:b/>
          <w:bCs/>
          <w:i/>
          <w:iCs/>
          <w:sz w:val="22"/>
          <w:szCs w:val="22"/>
          <w:lang w:val="es-MX"/>
        </w:rPr>
        <w:t xml:space="preserve">aprueba </w:t>
      </w:r>
      <w:r w:rsidRPr="00850155">
        <w:rPr>
          <w:b/>
          <w:bCs/>
          <w:i/>
          <w:iCs/>
          <w:sz w:val="22"/>
          <w:szCs w:val="22"/>
          <w:lang w:val="es-MX"/>
        </w:rPr>
        <w:t xml:space="preserve"> la solicitud de </w:t>
      </w:r>
      <w:r w:rsidRPr="000C4F52">
        <w:rPr>
          <w:b/>
          <w:bCs/>
          <w:i/>
          <w:iCs/>
          <w:sz w:val="22"/>
          <w:szCs w:val="22"/>
          <w:lang w:val="es-MX"/>
        </w:rPr>
        <w:t xml:space="preserve">Crédito </w:t>
      </w:r>
      <w:r>
        <w:rPr>
          <w:b/>
          <w:bCs/>
          <w:i/>
          <w:iCs/>
          <w:sz w:val="22"/>
          <w:szCs w:val="22"/>
          <w:lang w:val="es-MX"/>
        </w:rPr>
        <w:t xml:space="preserve">Fiduciario </w:t>
      </w:r>
      <w:r w:rsidRPr="000C4F52">
        <w:rPr>
          <w:b/>
          <w:bCs/>
          <w:i/>
          <w:iCs/>
          <w:sz w:val="22"/>
          <w:szCs w:val="22"/>
          <w:lang w:val="es-MX"/>
        </w:rPr>
        <w:t>por ¢</w:t>
      </w:r>
      <w:r>
        <w:rPr>
          <w:b/>
          <w:bCs/>
          <w:i/>
          <w:iCs/>
          <w:sz w:val="22"/>
          <w:szCs w:val="22"/>
          <w:lang w:val="es-MX"/>
        </w:rPr>
        <w:t xml:space="preserve">3.000.000.00, a un  plazo de 48 meses, y tasa de interés del 18%. Cumple con lo establecido y de acuerdo con la recomendación técnica de la Administradora. </w:t>
      </w:r>
    </w:p>
    <w:p w:rsidR="00E207EA" w:rsidRPr="00542D7D" w:rsidRDefault="00E207EA" w:rsidP="00E207EA">
      <w:pPr>
        <w:jc w:val="both"/>
        <w:rPr>
          <w:sz w:val="22"/>
          <w:szCs w:val="22"/>
          <w:lang w:val="es-MX"/>
        </w:rPr>
      </w:pPr>
    </w:p>
    <w:p w:rsidR="00E207EA" w:rsidRDefault="00E207EA" w:rsidP="00E207EA">
      <w:pPr>
        <w:jc w:val="both"/>
        <w:rPr>
          <w:b/>
          <w:sz w:val="22"/>
          <w:szCs w:val="22"/>
          <w:lang w:val="es-MX"/>
        </w:rPr>
      </w:pPr>
    </w:p>
    <w:p w:rsidR="00E207EA" w:rsidRDefault="00E207EA" w:rsidP="00E207EA">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E207EA" w:rsidRDefault="00E207EA" w:rsidP="00E207EA">
      <w:pPr>
        <w:jc w:val="both"/>
        <w:rPr>
          <w:sz w:val="22"/>
          <w:szCs w:val="22"/>
          <w:lang w:val="es-MX"/>
        </w:rPr>
      </w:pPr>
    </w:p>
    <w:p w:rsidR="00E207EA" w:rsidRDefault="00E207EA" w:rsidP="00E207EA">
      <w:pPr>
        <w:jc w:val="both"/>
        <w:rPr>
          <w:sz w:val="22"/>
          <w:szCs w:val="22"/>
          <w:lang w:val="es-MX"/>
        </w:rPr>
      </w:pPr>
      <w:r>
        <w:rPr>
          <w:sz w:val="22"/>
          <w:szCs w:val="22"/>
          <w:lang w:val="es-MX"/>
        </w:rPr>
        <w:t>4.1 Subsidio por nacimiento de sus hijos, por un monto de ¢110.000.00</w:t>
      </w:r>
    </w:p>
    <w:p w:rsidR="00E207EA" w:rsidRDefault="00E207EA" w:rsidP="00E207EA">
      <w:pPr>
        <w:jc w:val="both"/>
        <w:rPr>
          <w:b/>
          <w:i/>
          <w:sz w:val="22"/>
          <w:szCs w:val="22"/>
          <w:lang w:val="es-MX"/>
        </w:rPr>
      </w:pPr>
    </w:p>
    <w:p w:rsidR="00E207EA" w:rsidRDefault="00E207EA" w:rsidP="00E207EA">
      <w:pPr>
        <w:jc w:val="both"/>
        <w:rPr>
          <w:b/>
          <w:i/>
          <w:sz w:val="22"/>
          <w:szCs w:val="22"/>
          <w:lang w:val="es-MX"/>
        </w:rPr>
      </w:pPr>
      <w:r>
        <w:rPr>
          <w:b/>
          <w:i/>
          <w:sz w:val="22"/>
          <w:szCs w:val="22"/>
          <w:lang w:val="es-MX"/>
        </w:rPr>
        <w:t xml:space="preserve">Acuerdo 06-42: Se aprueba </w:t>
      </w:r>
      <w:r w:rsidRPr="00FC7325">
        <w:rPr>
          <w:b/>
          <w:i/>
          <w:sz w:val="22"/>
          <w:szCs w:val="22"/>
          <w:lang w:val="es-MX"/>
        </w:rPr>
        <w:t xml:space="preserve"> la solicitud de subsidio por un monto de ¢</w:t>
      </w:r>
      <w:r>
        <w:rPr>
          <w:b/>
          <w:i/>
          <w:sz w:val="22"/>
          <w:szCs w:val="22"/>
          <w:lang w:val="es-MX"/>
        </w:rPr>
        <w:t>11</w:t>
      </w:r>
      <w:r w:rsidRPr="00FC7325">
        <w:rPr>
          <w:b/>
          <w:i/>
          <w:sz w:val="22"/>
          <w:szCs w:val="22"/>
          <w:lang w:val="es-MX"/>
        </w:rPr>
        <w:t>0.000.00 a</w:t>
      </w:r>
      <w:r>
        <w:rPr>
          <w:b/>
          <w:i/>
          <w:sz w:val="22"/>
          <w:szCs w:val="22"/>
          <w:lang w:val="es-MX"/>
        </w:rPr>
        <w:t xml:space="preserve"> </w:t>
      </w:r>
      <w:r w:rsidRPr="00FC7325">
        <w:rPr>
          <w:b/>
          <w:i/>
          <w:sz w:val="22"/>
          <w:szCs w:val="22"/>
          <w:lang w:val="es-MX"/>
        </w:rPr>
        <w:t>l</w:t>
      </w:r>
      <w:r>
        <w:rPr>
          <w:b/>
          <w:i/>
          <w:sz w:val="22"/>
          <w:szCs w:val="22"/>
          <w:lang w:val="es-MX"/>
        </w:rPr>
        <w:t>a</w:t>
      </w:r>
      <w:r w:rsidRPr="00FC7325">
        <w:rPr>
          <w:b/>
          <w:i/>
          <w:sz w:val="22"/>
          <w:szCs w:val="22"/>
          <w:lang w:val="es-MX"/>
        </w:rPr>
        <w:t xml:space="preserve"> colegiad</w:t>
      </w:r>
      <w:r>
        <w:rPr>
          <w:b/>
          <w:i/>
          <w:sz w:val="22"/>
          <w:szCs w:val="22"/>
          <w:lang w:val="es-MX"/>
        </w:rPr>
        <w:t>a</w:t>
      </w:r>
      <w:r w:rsidRPr="00FC7325">
        <w:rPr>
          <w:b/>
          <w:i/>
          <w:sz w:val="22"/>
          <w:szCs w:val="22"/>
          <w:lang w:val="es-MX"/>
        </w:rPr>
        <w:t>, por el</w:t>
      </w:r>
      <w:r>
        <w:rPr>
          <w:b/>
          <w:i/>
          <w:sz w:val="22"/>
          <w:szCs w:val="22"/>
          <w:lang w:val="es-MX"/>
        </w:rPr>
        <w:t xml:space="preserve"> nacimiento de sus hijos, ya que cumple con lo establecido </w:t>
      </w:r>
      <w:r w:rsidRPr="0013032A">
        <w:rPr>
          <w:b/>
          <w:i/>
          <w:sz w:val="22"/>
          <w:szCs w:val="22"/>
          <w:lang w:val="es-MX"/>
        </w:rPr>
        <w:t>en los artículos 18 y 21 del Estatuto</w:t>
      </w:r>
      <w:r>
        <w:t xml:space="preserve">, </w:t>
      </w:r>
      <w:r w:rsidRPr="0013032A">
        <w:rPr>
          <w:b/>
          <w:i/>
          <w:sz w:val="22"/>
          <w:szCs w:val="22"/>
          <w:lang w:val="es-MX"/>
        </w:rPr>
        <w:t xml:space="preserve">y de acuerdo con la recomendación técnica de la Administradora. </w:t>
      </w:r>
    </w:p>
    <w:p w:rsidR="00E207EA" w:rsidRDefault="00E207EA" w:rsidP="00E207EA">
      <w:pPr>
        <w:jc w:val="both"/>
        <w:rPr>
          <w:b/>
          <w:i/>
          <w:sz w:val="22"/>
          <w:szCs w:val="22"/>
          <w:lang w:val="es-MX"/>
        </w:rPr>
      </w:pPr>
    </w:p>
    <w:p w:rsidR="00E207EA" w:rsidRDefault="00E207EA" w:rsidP="00E207EA">
      <w:pPr>
        <w:jc w:val="both"/>
        <w:rPr>
          <w:sz w:val="22"/>
          <w:szCs w:val="22"/>
          <w:lang w:val="es-MX"/>
        </w:rPr>
      </w:pPr>
      <w:r>
        <w:rPr>
          <w:sz w:val="22"/>
          <w:szCs w:val="22"/>
          <w:lang w:val="es-MX"/>
        </w:rPr>
        <w:t>4.2 Subsidio por fallecimiento de su madre, por un monto de ¢220.000.00</w:t>
      </w:r>
    </w:p>
    <w:p w:rsidR="00E207EA" w:rsidRPr="00A57083" w:rsidRDefault="00E207EA" w:rsidP="00E207EA">
      <w:pPr>
        <w:jc w:val="both"/>
        <w:rPr>
          <w:sz w:val="22"/>
          <w:szCs w:val="22"/>
          <w:lang w:val="es-MX"/>
        </w:rPr>
      </w:pPr>
    </w:p>
    <w:p w:rsidR="00E207EA" w:rsidRPr="0013032A" w:rsidRDefault="00E207EA" w:rsidP="00E207EA">
      <w:pPr>
        <w:jc w:val="both"/>
        <w:rPr>
          <w:b/>
          <w:i/>
          <w:sz w:val="22"/>
          <w:szCs w:val="22"/>
          <w:lang w:val="es-MX"/>
        </w:rPr>
      </w:pPr>
      <w:r>
        <w:rPr>
          <w:b/>
          <w:i/>
          <w:sz w:val="22"/>
          <w:szCs w:val="22"/>
          <w:lang w:val="es-MX"/>
        </w:rPr>
        <w:t>Acuerdo 07-42: Se aprueba la solicitud de subsidio por un monto de ¢220.000.00 al colegiado, por el</w:t>
      </w:r>
      <w:r w:rsidRPr="007E293A">
        <w:rPr>
          <w:sz w:val="22"/>
          <w:szCs w:val="22"/>
          <w:lang w:val="es-MX"/>
        </w:rPr>
        <w:t xml:space="preserve"> </w:t>
      </w:r>
      <w:r w:rsidRPr="007E293A">
        <w:rPr>
          <w:b/>
          <w:i/>
          <w:sz w:val="22"/>
          <w:szCs w:val="22"/>
          <w:lang w:val="es-MX"/>
        </w:rPr>
        <w:t xml:space="preserve">fallecimiento de su </w:t>
      </w:r>
      <w:r>
        <w:rPr>
          <w:b/>
          <w:i/>
          <w:sz w:val="22"/>
          <w:szCs w:val="22"/>
          <w:lang w:val="es-MX"/>
        </w:rPr>
        <w:t>madre, ya que cumple con lo establecido en los artículos 18 y 21 del Estatuto y de acuerdo con la recomendación técnica de la Administradora.</w:t>
      </w:r>
    </w:p>
    <w:p w:rsidR="00E207EA" w:rsidRPr="00A57083" w:rsidRDefault="00E207EA" w:rsidP="00E207EA">
      <w:pPr>
        <w:jc w:val="both"/>
        <w:rPr>
          <w:sz w:val="22"/>
          <w:szCs w:val="22"/>
          <w:lang w:val="es-MX"/>
        </w:rPr>
      </w:pPr>
    </w:p>
    <w:p w:rsidR="00E207EA" w:rsidRDefault="00E207EA" w:rsidP="00E207EA">
      <w:pPr>
        <w:jc w:val="both"/>
        <w:rPr>
          <w:sz w:val="22"/>
          <w:szCs w:val="22"/>
          <w:lang w:val="es-MX"/>
        </w:rPr>
      </w:pPr>
    </w:p>
    <w:p w:rsidR="00E207EA" w:rsidRDefault="00E207EA" w:rsidP="00E207EA">
      <w:pPr>
        <w:jc w:val="both"/>
        <w:rPr>
          <w:sz w:val="22"/>
          <w:szCs w:val="22"/>
          <w:lang w:val="es-MX"/>
        </w:rPr>
      </w:pPr>
      <w:r w:rsidRPr="00626CC5">
        <w:rPr>
          <w:b/>
          <w:sz w:val="22"/>
          <w:szCs w:val="22"/>
          <w:lang w:val="es-MX"/>
        </w:rPr>
        <w:t>A</w:t>
      </w:r>
      <w:r w:rsidRPr="00BC55B3">
        <w:rPr>
          <w:b/>
          <w:sz w:val="22"/>
          <w:szCs w:val="22"/>
          <w:lang w:val="es-MX"/>
        </w:rPr>
        <w:t xml:space="preserve">RTICULO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E207EA" w:rsidRDefault="00E207EA" w:rsidP="00E207EA">
      <w:pPr>
        <w:jc w:val="both"/>
        <w:rPr>
          <w:sz w:val="22"/>
          <w:szCs w:val="22"/>
          <w:lang w:val="es-MX"/>
        </w:rPr>
      </w:pPr>
    </w:p>
    <w:p w:rsidR="00E207EA" w:rsidRDefault="00E207EA" w:rsidP="00E207EA">
      <w:pPr>
        <w:jc w:val="both"/>
        <w:rPr>
          <w:sz w:val="22"/>
          <w:szCs w:val="22"/>
          <w:lang w:val="es-MX"/>
        </w:rPr>
      </w:pPr>
      <w:r>
        <w:rPr>
          <w:sz w:val="22"/>
          <w:szCs w:val="22"/>
          <w:lang w:val="es-MX"/>
        </w:rPr>
        <w:t>5.1 Carta de Junta Directiva JD 633-2011</w:t>
      </w:r>
    </w:p>
    <w:p w:rsidR="00E207EA" w:rsidRDefault="00E207EA" w:rsidP="00E207EA">
      <w:pPr>
        <w:jc w:val="both"/>
        <w:rPr>
          <w:sz w:val="22"/>
          <w:szCs w:val="22"/>
          <w:lang w:val="es-MX"/>
        </w:rPr>
      </w:pPr>
    </w:p>
    <w:p w:rsidR="00E207EA" w:rsidRDefault="00E207EA" w:rsidP="00E207EA">
      <w:pPr>
        <w:jc w:val="both"/>
        <w:rPr>
          <w:b/>
          <w:i/>
          <w:sz w:val="22"/>
          <w:szCs w:val="22"/>
          <w:lang w:val="es-MX"/>
        </w:rPr>
      </w:pPr>
    </w:p>
    <w:p w:rsidR="00E207EA" w:rsidRDefault="00E207EA" w:rsidP="00E207EA">
      <w:pPr>
        <w:jc w:val="both"/>
        <w:rPr>
          <w:sz w:val="22"/>
          <w:szCs w:val="22"/>
          <w:lang w:val="es-MX"/>
        </w:rPr>
      </w:pPr>
      <w:r>
        <w:rPr>
          <w:b/>
          <w:i/>
          <w:sz w:val="22"/>
          <w:szCs w:val="22"/>
          <w:lang w:val="es-MX"/>
        </w:rPr>
        <w:t>Acuerdo 08-42</w:t>
      </w:r>
      <w:proofErr w:type="gramStart"/>
      <w:r>
        <w:rPr>
          <w:b/>
          <w:i/>
          <w:sz w:val="22"/>
          <w:szCs w:val="22"/>
          <w:lang w:val="es-MX"/>
        </w:rPr>
        <w:t xml:space="preserve">:  </w:t>
      </w:r>
      <w:r>
        <w:rPr>
          <w:sz w:val="22"/>
          <w:szCs w:val="22"/>
          <w:lang w:val="es-MX"/>
        </w:rPr>
        <w:t>Se</w:t>
      </w:r>
      <w:proofErr w:type="gramEnd"/>
      <w:r>
        <w:rPr>
          <w:sz w:val="22"/>
          <w:szCs w:val="22"/>
          <w:lang w:val="es-MX"/>
        </w:rPr>
        <w:t xml:space="preserve"> conoce el oficio y se rechaza de plano en todos sus extremos las afirmaciones del Sr. Jiménez Campos, por infundadas sin sustento y por injustas, ya que creemos que el señor no comprendió el espíritu de la reforma, para lo cual solicitamos una audiencia para aclarar dichos puntos.</w:t>
      </w:r>
    </w:p>
    <w:p w:rsidR="00E207EA" w:rsidRDefault="00E207EA" w:rsidP="00E207EA">
      <w:pPr>
        <w:jc w:val="both"/>
        <w:rPr>
          <w:sz w:val="22"/>
          <w:szCs w:val="22"/>
          <w:lang w:val="es-MX"/>
        </w:rPr>
      </w:pPr>
    </w:p>
    <w:p w:rsidR="00E207EA" w:rsidRDefault="00E207EA" w:rsidP="00E207EA">
      <w:pPr>
        <w:jc w:val="both"/>
        <w:rPr>
          <w:sz w:val="22"/>
          <w:szCs w:val="22"/>
          <w:lang w:val="es-MX"/>
        </w:rPr>
      </w:pPr>
      <w:r>
        <w:rPr>
          <w:sz w:val="22"/>
          <w:szCs w:val="22"/>
          <w:lang w:val="es-MX"/>
        </w:rPr>
        <w:t>5.2 Memorando Junta Directiva JD-MEM-055-11</w:t>
      </w:r>
    </w:p>
    <w:p w:rsidR="00E207EA" w:rsidRDefault="00E207EA" w:rsidP="00E207EA">
      <w:pPr>
        <w:jc w:val="both"/>
        <w:rPr>
          <w:sz w:val="22"/>
          <w:szCs w:val="22"/>
          <w:lang w:val="es-MX"/>
        </w:rPr>
      </w:pPr>
    </w:p>
    <w:p w:rsidR="00E207EA" w:rsidRDefault="00E207EA" w:rsidP="00E207EA">
      <w:pPr>
        <w:jc w:val="both"/>
        <w:rPr>
          <w:sz w:val="22"/>
          <w:szCs w:val="22"/>
          <w:lang w:val="es-MX"/>
        </w:rPr>
      </w:pPr>
      <w:r>
        <w:rPr>
          <w:b/>
          <w:i/>
          <w:sz w:val="22"/>
          <w:szCs w:val="22"/>
          <w:lang w:val="es-MX"/>
        </w:rPr>
        <w:lastRenderedPageBreak/>
        <w:t xml:space="preserve">Acuerdo 09-42: </w:t>
      </w:r>
      <w:r>
        <w:rPr>
          <w:sz w:val="22"/>
          <w:szCs w:val="22"/>
          <w:lang w:val="es-MX"/>
        </w:rPr>
        <w:t xml:space="preserve">Se conoce el oficio y se decide dejarlo para discusión la otra semana.  </w:t>
      </w:r>
    </w:p>
    <w:p w:rsidR="00E207EA" w:rsidRDefault="00E207EA" w:rsidP="00E207EA">
      <w:pPr>
        <w:jc w:val="both"/>
        <w:rPr>
          <w:b/>
          <w:sz w:val="22"/>
          <w:szCs w:val="22"/>
          <w:lang w:val="es-MX"/>
        </w:rPr>
      </w:pPr>
    </w:p>
    <w:p w:rsidR="00E207EA" w:rsidRDefault="00E207EA" w:rsidP="00E207EA">
      <w:pPr>
        <w:jc w:val="both"/>
        <w:rPr>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E207EA" w:rsidRDefault="00E207EA" w:rsidP="00E207EA">
      <w:pPr>
        <w:jc w:val="both"/>
        <w:rPr>
          <w:sz w:val="22"/>
          <w:szCs w:val="22"/>
          <w:lang w:val="es-MX"/>
        </w:rPr>
      </w:pPr>
    </w:p>
    <w:p w:rsidR="00E207EA" w:rsidRDefault="00E207EA" w:rsidP="00E207EA">
      <w:pPr>
        <w:jc w:val="both"/>
        <w:rPr>
          <w:sz w:val="22"/>
          <w:szCs w:val="22"/>
          <w:lang w:val="es-MX"/>
        </w:rPr>
      </w:pPr>
      <w:r>
        <w:rPr>
          <w:sz w:val="22"/>
          <w:szCs w:val="22"/>
          <w:lang w:val="es-MX"/>
        </w:rPr>
        <w:t>6.1 Presupuesto 2012</w:t>
      </w:r>
      <w:r w:rsidRPr="003577A3">
        <w:rPr>
          <w:sz w:val="22"/>
          <w:szCs w:val="22"/>
          <w:lang w:val="es-MX"/>
        </w:rPr>
        <w:t>:</w:t>
      </w:r>
      <w:r>
        <w:rPr>
          <w:sz w:val="22"/>
          <w:szCs w:val="22"/>
          <w:lang w:val="es-MX"/>
        </w:rPr>
        <w:t xml:space="preserve">  La Sra. Administradora presenta el presupuesto para el año 2012, el cual está acorde con el Plan Anual Operativo aprobado en la sesión anterior.</w:t>
      </w:r>
    </w:p>
    <w:p w:rsidR="00E207EA" w:rsidRDefault="00E207EA" w:rsidP="00E207EA">
      <w:pPr>
        <w:jc w:val="both"/>
        <w:rPr>
          <w:sz w:val="22"/>
          <w:szCs w:val="22"/>
          <w:lang w:val="es-MX"/>
        </w:rPr>
      </w:pPr>
    </w:p>
    <w:p w:rsidR="00E207EA" w:rsidRDefault="00E207EA" w:rsidP="00E207EA">
      <w:pPr>
        <w:jc w:val="both"/>
        <w:rPr>
          <w:sz w:val="22"/>
          <w:szCs w:val="22"/>
          <w:lang w:val="es-MX"/>
        </w:rPr>
      </w:pPr>
      <w:r>
        <w:rPr>
          <w:sz w:val="22"/>
          <w:szCs w:val="22"/>
          <w:lang w:val="es-MX"/>
        </w:rPr>
        <w:t>6.2 La Sra. Administradora comenta que se envió la información del crédito revolutivo, en forma personalizada a los dueños de medios de comunicación alternativos y regionales que han sido certificados con el sello de garantía y se recibió respuesta de cuatro colegiados, agradeciendo el correo.</w:t>
      </w:r>
    </w:p>
    <w:p w:rsidR="00E207EA" w:rsidRDefault="00E207EA" w:rsidP="00E207EA">
      <w:pPr>
        <w:jc w:val="both"/>
        <w:rPr>
          <w:sz w:val="22"/>
          <w:szCs w:val="22"/>
          <w:lang w:val="es-MX"/>
        </w:rPr>
      </w:pPr>
    </w:p>
    <w:p w:rsidR="00E207EA" w:rsidRDefault="00E207EA" w:rsidP="00E207EA">
      <w:pPr>
        <w:jc w:val="both"/>
        <w:rPr>
          <w:sz w:val="22"/>
          <w:szCs w:val="22"/>
          <w:lang w:val="es-MX"/>
        </w:rPr>
      </w:pPr>
      <w:r>
        <w:rPr>
          <w:sz w:val="22"/>
          <w:szCs w:val="22"/>
          <w:lang w:val="es-MX"/>
        </w:rPr>
        <w:t xml:space="preserve">6.3 La Sra. Administradora comenta que de las cortesías rifadas por la participación en la Semana de la Prensa, solo se ha retirado una y se está a la espera del segundo favorecido. </w:t>
      </w:r>
    </w:p>
    <w:p w:rsidR="00E207EA" w:rsidRDefault="00E207EA" w:rsidP="00E207EA">
      <w:pPr>
        <w:jc w:val="both"/>
        <w:rPr>
          <w:b/>
          <w:sz w:val="22"/>
          <w:szCs w:val="22"/>
          <w:lang w:val="es-MX"/>
        </w:rPr>
      </w:pPr>
    </w:p>
    <w:p w:rsidR="00E207EA" w:rsidRDefault="00E207EA" w:rsidP="00E207EA">
      <w:pPr>
        <w:jc w:val="both"/>
        <w:rPr>
          <w:b/>
          <w:sz w:val="22"/>
          <w:szCs w:val="22"/>
          <w:lang w:val="es-MX"/>
        </w:rPr>
      </w:pPr>
    </w:p>
    <w:p w:rsidR="00E207EA" w:rsidRDefault="00E207EA" w:rsidP="00E207EA">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E207EA" w:rsidRDefault="00E207EA" w:rsidP="00E207EA">
      <w:pPr>
        <w:jc w:val="both"/>
        <w:rPr>
          <w:sz w:val="22"/>
          <w:szCs w:val="22"/>
          <w:lang w:val="es-MX"/>
        </w:rPr>
      </w:pPr>
      <w:r>
        <w:rPr>
          <w:sz w:val="22"/>
          <w:szCs w:val="22"/>
          <w:lang w:val="es-MX"/>
        </w:rPr>
        <w:t>No hay.</w:t>
      </w:r>
    </w:p>
    <w:p w:rsidR="00E207EA" w:rsidRDefault="00E207EA" w:rsidP="00E207EA">
      <w:pPr>
        <w:jc w:val="both"/>
        <w:rPr>
          <w:sz w:val="22"/>
          <w:szCs w:val="22"/>
          <w:lang w:val="es-MX"/>
        </w:rPr>
      </w:pPr>
    </w:p>
    <w:p w:rsidR="00E207EA" w:rsidRPr="003C6E0E" w:rsidRDefault="00E207EA" w:rsidP="00E207EA">
      <w:pPr>
        <w:jc w:val="both"/>
        <w:rPr>
          <w:sz w:val="22"/>
          <w:szCs w:val="22"/>
          <w:lang w:val="es-MX"/>
        </w:rPr>
      </w:pPr>
    </w:p>
    <w:p w:rsidR="00E207EA" w:rsidRDefault="00E207EA" w:rsidP="00E207EA">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E207EA" w:rsidRDefault="00E207EA" w:rsidP="00E207EA">
      <w:pPr>
        <w:jc w:val="both"/>
        <w:rPr>
          <w:sz w:val="22"/>
          <w:szCs w:val="22"/>
          <w:lang w:val="es-MX"/>
        </w:rPr>
      </w:pPr>
      <w:r>
        <w:rPr>
          <w:sz w:val="22"/>
          <w:szCs w:val="22"/>
          <w:lang w:val="es-MX"/>
        </w:rPr>
        <w:t>No hay.</w:t>
      </w:r>
    </w:p>
    <w:p w:rsidR="00E207EA" w:rsidRDefault="00E207EA" w:rsidP="00E207EA">
      <w:pPr>
        <w:jc w:val="both"/>
        <w:rPr>
          <w:sz w:val="22"/>
          <w:szCs w:val="22"/>
          <w:lang w:val="es-MX"/>
        </w:rPr>
      </w:pPr>
    </w:p>
    <w:p w:rsidR="00E207EA" w:rsidRDefault="00E207EA" w:rsidP="00E207EA">
      <w:pPr>
        <w:jc w:val="both"/>
        <w:rPr>
          <w:sz w:val="22"/>
          <w:szCs w:val="22"/>
          <w:lang w:val="es-MX"/>
        </w:rPr>
      </w:pPr>
    </w:p>
    <w:p w:rsidR="00E207EA" w:rsidRPr="00420BCA" w:rsidRDefault="00E207EA" w:rsidP="00E207EA">
      <w:pPr>
        <w:jc w:val="both"/>
        <w:rPr>
          <w:sz w:val="22"/>
          <w:szCs w:val="22"/>
          <w:lang w:val="es-MX"/>
        </w:rPr>
      </w:pPr>
    </w:p>
    <w:p w:rsidR="00E207EA" w:rsidRDefault="00E207EA" w:rsidP="00E207EA">
      <w:pPr>
        <w:jc w:val="both"/>
        <w:rPr>
          <w:sz w:val="22"/>
          <w:szCs w:val="22"/>
          <w:lang w:val="es-MX"/>
        </w:rPr>
      </w:pPr>
    </w:p>
    <w:p w:rsidR="00E207EA" w:rsidRDefault="00E207EA" w:rsidP="00E207EA">
      <w:pPr>
        <w:jc w:val="both"/>
        <w:rPr>
          <w:sz w:val="22"/>
          <w:szCs w:val="22"/>
          <w:lang w:val="es-MX"/>
        </w:rPr>
      </w:pPr>
      <w:r>
        <w:rPr>
          <w:sz w:val="22"/>
          <w:szCs w:val="22"/>
          <w:lang w:val="es-MX"/>
        </w:rPr>
        <w:t>Se levanta la sesión a las veinte horas.</w:t>
      </w:r>
    </w:p>
    <w:p w:rsidR="00E207EA" w:rsidRDefault="00E207EA" w:rsidP="00E207EA">
      <w:pPr>
        <w:rPr>
          <w:sz w:val="22"/>
          <w:szCs w:val="22"/>
          <w:lang w:val="es-MX"/>
        </w:rPr>
      </w:pPr>
    </w:p>
    <w:p w:rsidR="00E207EA" w:rsidRDefault="00E207EA" w:rsidP="00E207EA">
      <w:pPr>
        <w:rPr>
          <w:sz w:val="22"/>
          <w:szCs w:val="22"/>
          <w:lang w:val="es-MX"/>
        </w:rPr>
      </w:pPr>
    </w:p>
    <w:p w:rsidR="00E207EA" w:rsidRDefault="00E207EA" w:rsidP="00E207EA">
      <w:pPr>
        <w:rPr>
          <w:sz w:val="22"/>
          <w:szCs w:val="22"/>
          <w:lang w:val="es-MX"/>
        </w:rPr>
      </w:pPr>
    </w:p>
    <w:p w:rsidR="00E207EA" w:rsidRDefault="00E207EA" w:rsidP="00E207EA">
      <w:pPr>
        <w:rPr>
          <w:sz w:val="22"/>
          <w:szCs w:val="22"/>
          <w:lang w:val="es-MX"/>
        </w:rPr>
      </w:pPr>
    </w:p>
    <w:p w:rsidR="00E207EA" w:rsidRDefault="00E207EA" w:rsidP="00E207EA">
      <w:pPr>
        <w:rPr>
          <w:sz w:val="22"/>
          <w:szCs w:val="22"/>
          <w:lang w:val="es-MX"/>
        </w:rPr>
      </w:pPr>
    </w:p>
    <w:p w:rsidR="00E207EA" w:rsidRDefault="00E207EA" w:rsidP="00E207EA">
      <w:pPr>
        <w:rPr>
          <w:sz w:val="22"/>
          <w:szCs w:val="22"/>
          <w:lang w:val="es-MX"/>
        </w:rPr>
      </w:pPr>
    </w:p>
    <w:p w:rsidR="00E207EA" w:rsidRDefault="00E207EA" w:rsidP="00E207EA">
      <w:pPr>
        <w:ind w:firstLine="708"/>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Wilmer Quirós Jiménez</w:t>
      </w:r>
    </w:p>
    <w:p w:rsidR="00E207EA" w:rsidRDefault="00E207EA" w:rsidP="00E207EA">
      <w:r>
        <w:rPr>
          <w:sz w:val="22"/>
          <w:szCs w:val="22"/>
          <w:lang w:val="es-MX"/>
        </w:rPr>
        <w:t xml:space="preserve"> </w:t>
      </w:r>
      <w:r>
        <w:rPr>
          <w:sz w:val="22"/>
          <w:szCs w:val="22"/>
          <w:lang w:val="es-MX"/>
        </w:rPr>
        <w:tab/>
      </w:r>
      <w:r>
        <w:rPr>
          <w:sz w:val="22"/>
          <w:szCs w:val="22"/>
          <w:lang w:val="es-MX"/>
        </w:rPr>
        <w:tab/>
        <w:t>Presidente</w:t>
      </w:r>
      <w:r>
        <w:rPr>
          <w:sz w:val="22"/>
          <w:szCs w:val="22"/>
          <w:lang w:val="es-MX"/>
        </w:rPr>
        <w:tab/>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t>Vocal II</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590949"/>
    <w:multiLevelType w:val="multilevel"/>
    <w:tmpl w:val="F28ED9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69DF60F5"/>
    <w:multiLevelType w:val="multilevel"/>
    <w:tmpl w:val="CB7CE880"/>
    <w:lvl w:ilvl="0">
      <w:start w:val="2"/>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compat/>
  <w:rsids>
    <w:rsidRoot w:val="00E207EA"/>
    <w:rsid w:val="00181E46"/>
    <w:rsid w:val="00185828"/>
    <w:rsid w:val="001D22D1"/>
    <w:rsid w:val="004141EB"/>
    <w:rsid w:val="00E207EA"/>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7EA"/>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207EA"/>
    <w:pPr>
      <w:spacing w:after="200" w:line="276" w:lineRule="auto"/>
      <w:ind w:left="720"/>
      <w:contextualSpacing/>
    </w:pPr>
    <w:rPr>
      <w:rFonts w:ascii="Calibri" w:eastAsia="Calibri" w:hAnsi="Calibri"/>
      <w:sz w:val="22"/>
      <w:szCs w:val="22"/>
      <w:lang w:val="es-E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1082</Words>
  <Characters>5954</Characters>
  <Application>Microsoft Office Word</Application>
  <DocSecurity>0</DocSecurity>
  <Lines>49</Lines>
  <Paragraphs>14</Paragraphs>
  <ScaleCrop>false</ScaleCrop>
  <Company/>
  <LinksUpToDate>false</LinksUpToDate>
  <CharactersWithSpaces>7022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1</cp:revision>
  <dcterms:created xsi:type="dcterms:W3CDTF">2012-02-29T17:29:00Z</dcterms:created>
  <dcterms:modified xsi:type="dcterms:W3CDTF">2012-02-29T17:30:00Z</dcterms:modified>
</cp:coreProperties>
</file>